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E6" w:rsidRPr="00BF2943" w:rsidRDefault="009B2EE6" w:rsidP="00BF2943">
      <w:pPr>
        <w:pStyle w:val="a8"/>
        <w:jc w:val="center"/>
        <w:rPr>
          <w:rFonts w:eastAsia="Times New Roman"/>
          <w:sz w:val="40"/>
          <w:szCs w:val="40"/>
          <w:lang w:eastAsia="ru-RU"/>
        </w:rPr>
      </w:pPr>
      <w:r w:rsidRPr="00BF2943">
        <w:rPr>
          <w:rFonts w:eastAsia="Times New Roman"/>
          <w:sz w:val="40"/>
          <w:szCs w:val="40"/>
          <w:lang w:eastAsia="ru-RU"/>
        </w:rPr>
        <w:t>Льготы для многодетных семей, предоставляемые государством Р</w:t>
      </w:r>
      <w:r w:rsidR="00BF2943">
        <w:rPr>
          <w:rFonts w:eastAsia="Times New Roman"/>
          <w:sz w:val="40"/>
          <w:szCs w:val="40"/>
          <w:lang w:eastAsia="ru-RU"/>
        </w:rPr>
        <w:t xml:space="preserve">еспублики </w:t>
      </w:r>
      <w:r w:rsidRPr="00BF2943">
        <w:rPr>
          <w:rFonts w:eastAsia="Times New Roman"/>
          <w:sz w:val="40"/>
          <w:szCs w:val="40"/>
          <w:lang w:eastAsia="ru-RU"/>
        </w:rPr>
        <w:t>Б</w:t>
      </w:r>
      <w:r w:rsidR="00BF2943">
        <w:rPr>
          <w:rFonts w:eastAsia="Times New Roman"/>
          <w:sz w:val="40"/>
          <w:szCs w:val="40"/>
          <w:lang w:eastAsia="ru-RU"/>
        </w:rPr>
        <w:t>еларусь</w:t>
      </w:r>
    </w:p>
    <w:p w:rsidR="001D3EC8" w:rsidRPr="00BF2943" w:rsidRDefault="001D3EC8" w:rsidP="001D3E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 xml:space="preserve">Законодательство, направленное на социальную поддержку отдельных категорий населения, устанавливает для многодетных семей множество льгот в различных сферах жизни. Многодетные семьи имеют право </w:t>
      </w:r>
    </w:p>
    <w:p w:rsidR="001D3EC8" w:rsidRPr="00BF2943" w:rsidRDefault="001D3EC8" w:rsidP="001D3EC8">
      <w:pPr>
        <w:shd w:val="clear" w:color="auto" w:fill="FFFFFF"/>
        <w:spacing w:after="0" w:line="240" w:lineRule="exac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BF2943">
        <w:rPr>
          <w:rFonts w:ascii="Times New Roman" w:eastAsia="Times New Roman" w:hAnsi="Times New Roman" w:cs="Times New Roman"/>
          <w:bCs/>
          <w:kern w:val="36"/>
          <w:lang w:eastAsia="ru-RU"/>
        </w:rPr>
        <w:t>- семейный (материнский капитал)</w:t>
      </w:r>
    </w:p>
    <w:p w:rsidR="001D3EC8" w:rsidRPr="00BF2943" w:rsidRDefault="001D3EC8" w:rsidP="001D3EC8">
      <w:pPr>
        <w:shd w:val="clear" w:color="auto" w:fill="FFFFFF"/>
        <w:spacing w:after="0" w:line="240" w:lineRule="exac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BF2943">
        <w:rPr>
          <w:rFonts w:ascii="Times New Roman" w:eastAsia="Times New Roman" w:hAnsi="Times New Roman" w:cs="Times New Roman"/>
          <w:bCs/>
          <w:kern w:val="36"/>
          <w:lang w:eastAsia="ru-RU"/>
        </w:rPr>
        <w:t>- льготы для приобретения жилья</w:t>
      </w:r>
    </w:p>
    <w:p w:rsidR="001D3EC8" w:rsidRPr="00BF2943" w:rsidRDefault="001D3EC8" w:rsidP="001D3EC8">
      <w:pPr>
        <w:shd w:val="clear" w:color="auto" w:fill="FFFFFF"/>
        <w:spacing w:after="0" w:line="240" w:lineRule="exac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BF2943">
        <w:rPr>
          <w:rFonts w:ascii="Times New Roman" w:eastAsia="Times New Roman" w:hAnsi="Times New Roman" w:cs="Times New Roman"/>
          <w:bCs/>
          <w:kern w:val="36"/>
          <w:lang w:eastAsia="ru-RU"/>
        </w:rPr>
        <w:t>- еженедельный оплачиваемый выходной</w:t>
      </w:r>
    </w:p>
    <w:p w:rsidR="001D3EC8" w:rsidRPr="00BF2943" w:rsidRDefault="001D3EC8" w:rsidP="001D3EC8">
      <w:pPr>
        <w:shd w:val="clear" w:color="auto" w:fill="FFFFFF"/>
        <w:spacing w:after="0" w:line="240" w:lineRule="exac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BF2943">
        <w:rPr>
          <w:rFonts w:ascii="Times New Roman" w:eastAsia="Times New Roman" w:hAnsi="Times New Roman" w:cs="Times New Roman"/>
          <w:bCs/>
          <w:kern w:val="36"/>
          <w:lang w:eastAsia="ru-RU"/>
        </w:rPr>
        <w:t>- льготы при воспитании и обучении детей</w:t>
      </w:r>
    </w:p>
    <w:p w:rsidR="001D3EC8" w:rsidRPr="00BF2943" w:rsidRDefault="001D3EC8" w:rsidP="001D3EC8">
      <w:pPr>
        <w:shd w:val="clear" w:color="auto" w:fill="FFFFFF"/>
        <w:spacing w:after="0" w:line="240" w:lineRule="exac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BF2943">
        <w:rPr>
          <w:rFonts w:ascii="Times New Roman" w:eastAsia="Times New Roman" w:hAnsi="Times New Roman" w:cs="Times New Roman"/>
          <w:bCs/>
          <w:kern w:val="36"/>
          <w:lang w:eastAsia="ru-RU"/>
        </w:rPr>
        <w:t>- льготы при уплате налогов</w:t>
      </w:r>
    </w:p>
    <w:p w:rsidR="001D3EC8" w:rsidRPr="00BF2943" w:rsidRDefault="001D3EC8" w:rsidP="001D3EC8">
      <w:pPr>
        <w:shd w:val="clear" w:color="auto" w:fill="FFFFFF"/>
        <w:spacing w:after="0" w:line="240" w:lineRule="exac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BF2943">
        <w:rPr>
          <w:rFonts w:ascii="Times New Roman" w:eastAsia="Times New Roman" w:hAnsi="Times New Roman" w:cs="Times New Roman"/>
          <w:bCs/>
          <w:kern w:val="36"/>
          <w:lang w:eastAsia="ru-RU"/>
        </w:rPr>
        <w:t>- льготы для многодетных матерей</w:t>
      </w:r>
    </w:p>
    <w:p w:rsidR="009B2EE6" w:rsidRPr="00BF2943" w:rsidRDefault="00630E8A" w:rsidP="00047A14">
      <w:pPr>
        <w:shd w:val="clear" w:color="auto" w:fill="FFFFFF"/>
        <w:spacing w:before="150" w:after="0" w:line="240" w:lineRule="exact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BF294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173545A9" wp14:editId="71BE2641">
                <wp:extent cx="304800" cy="304800"/>
                <wp:effectExtent l="0" t="0" r="0" b="0"/>
                <wp:docPr id="2" name="Прямоугольник 2" descr="&amp;#10067;Какая семья в Кировской области считается многодетной?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&amp;#10067;Какая семья в Кировской области считается многодетной?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BHY2cI7AwAAQwYAAA4AAAAAAAAAAAAAAAAALgIAAGRycy9lMm9Eb2MueG1sUEsBAi0AFAAG&#10;AAgAAAAhAEyg6SzYAAAAAwEAAA8AAAAAAAAAAAAAAAAAlQ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  <w:r w:rsidR="009B2EE6" w:rsidRPr="00BF2943">
        <w:rPr>
          <w:rFonts w:ascii="Times New Roman" w:eastAsia="Times New Roman" w:hAnsi="Times New Roman" w:cs="Times New Roman"/>
          <w:color w:val="111111"/>
          <w:lang w:eastAsia="ru-RU"/>
        </w:rPr>
        <w:t>Согласно ст. 62 Кодекса о браке и семье Республики Беларусь многодетной является семья, в которой на иждивении и воспитании </w:t>
      </w:r>
      <w:r w:rsidR="009B2EE6"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находятся трое и более детей.</w:t>
      </w:r>
    </w:p>
    <w:p w:rsidR="009B2EE6" w:rsidRPr="00BF2943" w:rsidRDefault="009B2EE6" w:rsidP="00047A1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>Статус многодетной семьи подтверждается удостоверением, которое выдается местными исполнительными и распорядительными органами.</w:t>
      </w:r>
    </w:p>
    <w:p w:rsidR="00630E8A" w:rsidRPr="00BF2943" w:rsidRDefault="009B2EE6" w:rsidP="00047A1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 xml:space="preserve">Для получения </w:t>
      </w:r>
      <w:r w:rsidRPr="00BF2943">
        <w:rPr>
          <w:rFonts w:ascii="Times New Roman" w:eastAsia="Times New Roman" w:hAnsi="Times New Roman" w:cs="Times New Roman"/>
          <w:b/>
          <w:color w:val="111111"/>
          <w:lang w:eastAsia="ru-RU"/>
        </w:rPr>
        <w:t>семейного капитала</w:t>
      </w: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BF2943">
        <w:rPr>
          <w:rFonts w:ascii="Times New Roman" w:eastAsia="Times New Roman" w:hAnsi="Times New Roman" w:cs="Times New Roman"/>
          <w:bCs/>
          <w:color w:val="111111"/>
          <w:lang w:eastAsia="ru-RU"/>
        </w:rPr>
        <w:t>в течение 6 месяцев со дня рождения</w:t>
      </w:r>
      <w:r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</w:t>
      </w:r>
      <w:r w:rsidRPr="00BF2943">
        <w:rPr>
          <w:rFonts w:ascii="Times New Roman" w:eastAsia="Times New Roman" w:hAnsi="Times New Roman" w:cs="Times New Roman"/>
          <w:bCs/>
          <w:color w:val="111111"/>
          <w:lang w:eastAsia="ru-RU"/>
        </w:rPr>
        <w:t>ребенка</w:t>
      </w: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 xml:space="preserve"> необходимо обратиться в исполком, который в месячный срок примет решение о назначении семейного капитала. </w:t>
      </w:r>
    </w:p>
    <w:p w:rsidR="009B2EE6" w:rsidRPr="00BF2943" w:rsidRDefault="009B2EE6" w:rsidP="009B2EE6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  <w:r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Льготы при покупке и строительстве жилья</w:t>
      </w:r>
    </w:p>
    <w:p w:rsidR="00EB4511" w:rsidRDefault="00EB4511" w:rsidP="00047A1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B2EE6" w:rsidRPr="00BF2943" w:rsidRDefault="009B2EE6" w:rsidP="00047A14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>Многодетные семьи имеют право быть включенными в список многодетных семей, нуждающихся в улучшении жилищных условий. Это дает им право на внеочередное получение одноразовых субсидий или </w:t>
      </w:r>
      <w:hyperlink r:id="rId6" w:history="1">
        <w:r w:rsidRPr="00BF2943">
          <w:rPr>
            <w:rFonts w:ascii="Times New Roman" w:eastAsia="Times New Roman" w:hAnsi="Times New Roman" w:cs="Times New Roman"/>
            <w:lang w:eastAsia="ru-RU"/>
          </w:rPr>
          <w:t>льготных кредитов</w:t>
        </w:r>
      </w:hyperlink>
      <w:r w:rsidR="001D3EC8" w:rsidRPr="00BF2943">
        <w:rPr>
          <w:rFonts w:ascii="Times New Roman" w:eastAsia="Times New Roman" w:hAnsi="Times New Roman" w:cs="Times New Roman"/>
          <w:lang w:eastAsia="ru-RU"/>
        </w:rPr>
        <w:t xml:space="preserve"> на строительство, реконструкцию или покупку жилья</w:t>
      </w:r>
      <w:r w:rsidRPr="00BF2943">
        <w:rPr>
          <w:rFonts w:ascii="Times New Roman" w:eastAsia="Times New Roman" w:hAnsi="Times New Roman" w:cs="Times New Roman"/>
          <w:lang w:eastAsia="ru-RU"/>
        </w:rPr>
        <w:t>.</w:t>
      </w:r>
    </w:p>
    <w:p w:rsidR="009B2EE6" w:rsidRPr="00BF2943" w:rsidRDefault="00833716" w:rsidP="009B2EE6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  <w:r w:rsidRPr="00BF2943">
        <w:rPr>
          <w:rFonts w:ascii="Times New Roman" w:eastAsia="Times New Roman" w:hAnsi="Times New Roman" w:cs="Times New Roman"/>
          <w:b/>
          <w:bCs/>
          <w:noProof/>
          <w:color w:val="111111"/>
          <w:lang w:eastAsia="ru-RU"/>
        </w:rPr>
        <w:drawing>
          <wp:inline distT="0" distB="0" distL="0" distR="0" wp14:anchorId="26CE7EDB" wp14:editId="5AE5591F">
            <wp:extent cx="2783840" cy="2121781"/>
            <wp:effectExtent l="0" t="0" r="0" b="0"/>
            <wp:docPr id="4" name="Рисунок 4" descr="C:\Users\JULIJA\Desktop\3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ULIJA\Desktop\332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2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E8A"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</w:t>
      </w:r>
      <w:r w:rsidR="009B2EE6"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итание в детских </w:t>
      </w:r>
      <w:r w:rsidR="00630E8A"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садах и школах.</w:t>
      </w:r>
      <w:r w:rsidR="00AB709C"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ВУЗ или СУЗ.</w:t>
      </w:r>
    </w:p>
    <w:p w:rsidR="00047A14" w:rsidRPr="00BF2943" w:rsidRDefault="009B2EE6" w:rsidP="00AB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BF2943">
        <w:rPr>
          <w:rFonts w:ascii="Times New Roman" w:eastAsia="Times New Roman" w:hAnsi="Times New Roman" w:cs="Times New Roman"/>
          <w:bCs/>
          <w:color w:val="111111"/>
          <w:lang w:eastAsia="ru-RU"/>
        </w:rPr>
        <w:t>Стоимость питания</w:t>
      </w: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> в детских садах для многодетных семей </w:t>
      </w:r>
      <w:r w:rsidRPr="00BF2943">
        <w:rPr>
          <w:rFonts w:ascii="Times New Roman" w:eastAsia="Times New Roman" w:hAnsi="Times New Roman" w:cs="Times New Roman"/>
          <w:bCs/>
          <w:color w:val="111111"/>
          <w:lang w:eastAsia="ru-RU"/>
        </w:rPr>
        <w:t>снижается наполовину</w:t>
      </w: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>, а школьники из многодетных семей имеют право на </w:t>
      </w:r>
      <w:r w:rsidRPr="00BF2943">
        <w:rPr>
          <w:rFonts w:ascii="Times New Roman" w:eastAsia="Times New Roman" w:hAnsi="Times New Roman" w:cs="Times New Roman"/>
          <w:bCs/>
          <w:color w:val="111111"/>
          <w:lang w:eastAsia="ru-RU"/>
        </w:rPr>
        <w:t>бесплатное питание</w:t>
      </w: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1D3EC8" w:rsidRPr="00BF2943" w:rsidRDefault="001D3EC8" w:rsidP="00AB70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 xml:space="preserve">Студентам при получении высшего или </w:t>
      </w:r>
      <w:proofErr w:type="spellStart"/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>среднеспециального</w:t>
      </w:r>
      <w:proofErr w:type="spellEnd"/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 xml:space="preserve"> видов образования на платной основе предоставляется скидка в размере 40%</w:t>
      </w:r>
    </w:p>
    <w:p w:rsidR="009B2EE6" w:rsidRPr="00BF2943" w:rsidRDefault="009B2EE6" w:rsidP="00047A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 xml:space="preserve"> </w:t>
      </w:r>
      <w:r w:rsidR="00833716" w:rsidRPr="00BF2943">
        <w:rPr>
          <w:rFonts w:ascii="Times New Roman" w:eastAsia="Times New Roman" w:hAnsi="Times New Roman" w:cs="Times New Roman"/>
          <w:noProof/>
          <w:color w:val="111111"/>
          <w:lang w:eastAsia="ru-RU"/>
        </w:rPr>
        <w:drawing>
          <wp:inline distT="0" distB="0" distL="0" distR="0" wp14:anchorId="2B98D1A1" wp14:editId="20AEDF63">
            <wp:extent cx="2783840" cy="1712352"/>
            <wp:effectExtent l="0" t="0" r="0" b="2540"/>
            <wp:docPr id="8" name="Рисунок 8" descr="C:\Users\JULIJA\Desktop\1648110530_1_kartinkin_net_p_kartinki_dlya_stolovoi_v_shkol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ULIJA\Desktop\1648110530_1_kartinkin_net_p_kartinki_dlya_stolovoi_v_shkole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1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E6" w:rsidRPr="00BF2943" w:rsidRDefault="009B2EE6" w:rsidP="009B2EE6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  <w:r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Льготы </w:t>
      </w:r>
      <w:r w:rsidR="00047A14"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при уплате</w:t>
      </w:r>
      <w:r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налог</w:t>
      </w:r>
      <w:r w:rsidR="00047A14"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ов</w:t>
      </w:r>
    </w:p>
    <w:p w:rsidR="00630E8A" w:rsidRPr="00BF2943" w:rsidRDefault="009B2EE6" w:rsidP="00AB709C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>Многодетные семьи освобождаются от </w:t>
      </w:r>
      <w:r w:rsidRPr="00BF2943">
        <w:rPr>
          <w:rFonts w:ascii="Times New Roman" w:eastAsia="Times New Roman" w:hAnsi="Times New Roman" w:cs="Times New Roman"/>
          <w:bCs/>
          <w:color w:val="111111"/>
          <w:lang w:eastAsia="ru-RU"/>
        </w:rPr>
        <w:t>налога на землю и налога на недвижимость</w:t>
      </w: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9B2EE6" w:rsidRPr="00BF2943" w:rsidRDefault="00047A14" w:rsidP="00047A14">
      <w:pPr>
        <w:shd w:val="clear" w:color="auto" w:fill="FFFFFF"/>
        <w:spacing w:before="225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  <w:r w:rsidRPr="00BF2943">
        <w:rPr>
          <w:rFonts w:ascii="Times New Roman" w:eastAsia="Times New Roman" w:hAnsi="Times New Roman" w:cs="Times New Roman"/>
          <w:b/>
          <w:bCs/>
          <w:noProof/>
          <w:color w:val="111111"/>
          <w:lang w:eastAsia="ru-RU"/>
        </w:rPr>
        <w:drawing>
          <wp:inline distT="0" distB="0" distL="0" distR="0" wp14:anchorId="6FBCA0E5" wp14:editId="3275596B">
            <wp:extent cx="2783840" cy="1468498"/>
            <wp:effectExtent l="0" t="0" r="0" b="0"/>
            <wp:docPr id="5" name="Рисунок 5" descr="C:\Users\JULIJA\Desktop\1593761651_9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ULIJA\Desktop\1593761651_93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46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 w:rsidR="009B2EE6"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Льготы для многодетных матерей</w:t>
      </w:r>
    </w:p>
    <w:p w:rsidR="00833716" w:rsidRPr="00BF2943" w:rsidRDefault="00E6122E" w:rsidP="00047A1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BF2943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Женщины, родившие и воспитавшие </w:t>
      </w:r>
      <w:r w:rsidR="00833716" w:rsidRPr="00BF2943">
        <w:rPr>
          <w:rFonts w:ascii="Times New Roman" w:eastAsia="Times New Roman" w:hAnsi="Times New Roman" w:cs="Times New Roman"/>
          <w:bCs/>
          <w:color w:val="111111"/>
          <w:lang w:eastAsia="ru-RU"/>
        </w:rPr>
        <w:t>5</w:t>
      </w:r>
      <w:r w:rsidRPr="00BF2943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 и более детей, - </w:t>
      </w:r>
      <w:r w:rsidR="00047A14" w:rsidRPr="00BF2943">
        <w:rPr>
          <w:rFonts w:ascii="Times New Roman" w:eastAsia="Times New Roman" w:hAnsi="Times New Roman" w:cs="Times New Roman"/>
          <w:bCs/>
          <w:color w:val="111111"/>
          <w:lang w:eastAsia="ru-RU"/>
        </w:rPr>
        <w:t>награжд</w:t>
      </w:r>
      <w:r w:rsidRPr="00BF2943">
        <w:rPr>
          <w:rFonts w:ascii="Times New Roman" w:eastAsia="Times New Roman" w:hAnsi="Times New Roman" w:cs="Times New Roman"/>
          <w:bCs/>
          <w:color w:val="111111"/>
          <w:lang w:eastAsia="ru-RU"/>
        </w:rPr>
        <w:t>аются</w:t>
      </w:r>
      <w:r w:rsidR="00047A14" w:rsidRPr="00BF2943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 </w:t>
      </w:r>
      <w:r w:rsidR="00047A14"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О</w:t>
      </w:r>
      <w:r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рденом М</w:t>
      </w:r>
      <w:r w:rsidR="00833716"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атери</w:t>
      </w:r>
      <w:r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.</w:t>
      </w:r>
      <w:r w:rsidRPr="00BF2943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 Такая мать имеет право на получение денежной выплаты в размере пяти бюджетов прожиточного минимума.</w:t>
      </w:r>
    </w:p>
    <w:p w:rsidR="009B2EE6" w:rsidRPr="00BF2943" w:rsidRDefault="009B2EE6" w:rsidP="00047A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>Многодетные матери имеют право </w:t>
      </w:r>
      <w:r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уйти на пенсию </w:t>
      </w:r>
      <w:r w:rsidR="00B1746B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досрочно</w:t>
      </w:r>
      <w:bookmarkStart w:id="0" w:name="_GoBack"/>
      <w:bookmarkEnd w:id="0"/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>, если они родили </w:t>
      </w:r>
      <w:r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пять и больше детей</w:t>
      </w: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 xml:space="preserve">, воспитали четырех из них до 8-летнего возраста. Обязательным условием </w:t>
      </w: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для возникновения такого права является также </w:t>
      </w:r>
      <w:r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стаж работы не менее 15 лет</w:t>
      </w: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9B2EE6" w:rsidRPr="00BF2943" w:rsidRDefault="009B2EE6" w:rsidP="00047A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>При соблюдении первых двух вышеуказанных условий и стаже работы в сфере сельского хозяйства (в производстве) многодетная мать имеет право </w:t>
      </w:r>
      <w:r w:rsidRPr="00BF294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уйти на пенсию в любом возрасте</w:t>
      </w: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E6122E" w:rsidRPr="00BF2943" w:rsidRDefault="00E6122E" w:rsidP="00047A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BF2943">
        <w:rPr>
          <w:rFonts w:ascii="Times New Roman" w:eastAsia="Times New Roman" w:hAnsi="Times New Roman" w:cs="Times New Roman"/>
          <w:b/>
          <w:color w:val="111111"/>
          <w:lang w:eastAsia="ru-RU"/>
        </w:rPr>
        <w:t>Право на еженедельный оплачиваемый выходной для родителей</w:t>
      </w:r>
    </w:p>
    <w:p w:rsidR="00E6122E" w:rsidRPr="00BF2943" w:rsidRDefault="00E6122E" w:rsidP="00047A14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 xml:space="preserve">Многодетным родителям дается право на 1 оплачиваемый свободный день в неделю, при условии воспитания </w:t>
      </w:r>
      <w:r w:rsidRPr="00BF2943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троих </w:t>
      </w:r>
      <w:r w:rsidRPr="00BF2943">
        <w:rPr>
          <w:rFonts w:ascii="Times New Roman" w:eastAsia="Times New Roman" w:hAnsi="Times New Roman" w:cs="Times New Roman"/>
          <w:color w:val="111111"/>
          <w:lang w:eastAsia="ru-RU"/>
        </w:rPr>
        <w:t xml:space="preserve">и больше детей в возрасте </w:t>
      </w:r>
      <w:r w:rsidRPr="00BF2943">
        <w:rPr>
          <w:rFonts w:ascii="Times New Roman" w:eastAsia="Times New Roman" w:hAnsi="Times New Roman" w:cs="Times New Roman"/>
          <w:b/>
          <w:color w:val="111111"/>
          <w:lang w:eastAsia="ru-RU"/>
        </w:rPr>
        <w:t>до 16 лет.</w:t>
      </w:r>
    </w:p>
    <w:p w:rsidR="00630E8A" w:rsidRPr="00BF2943" w:rsidRDefault="00630950" w:rsidP="00AB709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F2943">
        <w:rPr>
          <w:rFonts w:ascii="Times New Roman" w:hAnsi="Times New Roman" w:cs="Times New Roman"/>
        </w:rPr>
        <w:t>В целях усиления государственной поддержки населения и внедрения комплексного подхода к ее предоставлению: установить, что государственная адресная социальная помощь предоставляется в виде</w:t>
      </w:r>
      <w:proofErr w:type="gramStart"/>
      <w:r w:rsidRPr="00BF2943">
        <w:rPr>
          <w:rFonts w:ascii="Times New Roman" w:hAnsi="Times New Roman" w:cs="Times New Roman"/>
        </w:rPr>
        <w:t xml:space="preserve"> :</w:t>
      </w:r>
      <w:proofErr w:type="gramEnd"/>
    </w:p>
    <w:p w:rsidR="00630950" w:rsidRPr="00BF2943" w:rsidRDefault="00630950" w:rsidP="00630950">
      <w:pPr>
        <w:spacing w:after="0"/>
        <w:jc w:val="both"/>
        <w:rPr>
          <w:rFonts w:ascii="Times New Roman" w:hAnsi="Times New Roman" w:cs="Times New Roman"/>
        </w:rPr>
      </w:pPr>
      <w:r w:rsidRPr="00BF2943">
        <w:rPr>
          <w:rFonts w:ascii="Times New Roman" w:hAnsi="Times New Roman" w:cs="Times New Roman"/>
        </w:rPr>
        <w:t>- ежемесячного и (или) единовременного социальных пособий;</w:t>
      </w:r>
      <w:r w:rsidRPr="00BF2943">
        <w:rPr>
          <w:rFonts w:ascii="Times New Roman" w:hAnsi="Times New Roman" w:cs="Times New Roman"/>
          <w:noProof/>
          <w:lang w:eastAsia="ru-RU"/>
        </w:rPr>
        <w:t xml:space="preserve"> </w:t>
      </w:r>
      <w:r w:rsidRPr="00BF294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F42AD2" wp14:editId="641BA908">
            <wp:extent cx="2783840" cy="2443080"/>
            <wp:effectExtent l="0" t="0" r="0" b="0"/>
            <wp:docPr id="6" name="Рисунок 6" descr="C:\Users\JULIJA\Desktop\stock-vector-family-shopping-vector-eps-151008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ULIJA\Desktop\stock-vector-family-shopping-vector-eps-15100821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4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:rsidR="00630950" w:rsidRPr="00BF2943" w:rsidRDefault="00630950" w:rsidP="00630950">
      <w:pPr>
        <w:spacing w:after="0"/>
        <w:jc w:val="both"/>
        <w:rPr>
          <w:rFonts w:ascii="Times New Roman" w:hAnsi="Times New Roman" w:cs="Times New Roman"/>
        </w:rPr>
      </w:pPr>
      <w:r w:rsidRPr="00BF2943">
        <w:rPr>
          <w:rFonts w:ascii="Times New Roman" w:hAnsi="Times New Roman" w:cs="Times New Roman"/>
        </w:rPr>
        <w:lastRenderedPageBreak/>
        <w:t>- в виде обеспечения продуктами питания детей первых двух лет жизни;</w:t>
      </w:r>
    </w:p>
    <w:p w:rsidR="00833716" w:rsidRPr="00BF2943" w:rsidRDefault="00833716" w:rsidP="0054123D">
      <w:pPr>
        <w:spacing w:after="0"/>
        <w:rPr>
          <w:rFonts w:ascii="Times New Roman" w:hAnsi="Times New Roman" w:cs="Times New Roman"/>
        </w:rPr>
      </w:pPr>
      <w:r w:rsidRPr="00BF294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308395" wp14:editId="24349F48">
            <wp:extent cx="2783840" cy="1910625"/>
            <wp:effectExtent l="0" t="0" r="0" b="0"/>
            <wp:docPr id="7" name="Рисунок 7" descr="C:\Users\JULIJA\Desktop\изображение_2021-09-08_135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ULIJA\Desktop\изображение_2021-09-08_13530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 dir="81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:rsidR="0054123D" w:rsidRPr="00BF2943" w:rsidRDefault="00630950" w:rsidP="0054123D">
      <w:pPr>
        <w:spacing w:line="240" w:lineRule="auto"/>
        <w:rPr>
          <w:rFonts w:ascii="Times New Roman" w:hAnsi="Times New Roman" w:cs="Times New Roman"/>
        </w:rPr>
      </w:pPr>
      <w:r w:rsidRPr="00BF2943">
        <w:rPr>
          <w:rFonts w:ascii="Times New Roman" w:hAnsi="Times New Roman" w:cs="Times New Roman"/>
        </w:rPr>
        <w:t xml:space="preserve">- в виде </w:t>
      </w:r>
      <w:r w:rsidR="0054123D" w:rsidRPr="00BF2943">
        <w:rPr>
          <w:rFonts w:ascii="Times New Roman" w:hAnsi="Times New Roman" w:cs="Times New Roman"/>
        </w:rPr>
        <w:t>материальной помощи к школе</w:t>
      </w:r>
      <w:r w:rsidRPr="00BF2943">
        <w:rPr>
          <w:rFonts w:ascii="Times New Roman" w:hAnsi="Times New Roman" w:cs="Times New Roman"/>
        </w:rPr>
        <w:t xml:space="preserve"> в начале учебного года;</w:t>
      </w:r>
    </w:p>
    <w:p w:rsidR="00B339BC" w:rsidRDefault="00AB709C" w:rsidP="00AB709C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BF2943">
        <w:rPr>
          <w:rFonts w:ascii="Times New Roman" w:hAnsi="Times New Roman" w:cs="Times New Roman"/>
        </w:rPr>
        <w:t>Обратиться по вопросу предоставления государственной адресной социальной помощи</w:t>
      </w:r>
      <w:r>
        <w:rPr>
          <w:rFonts w:ascii="Times New Roman" w:hAnsi="Times New Roman" w:cs="Times New Roman"/>
          <w:sz w:val="20"/>
          <w:szCs w:val="20"/>
        </w:rPr>
        <w:t xml:space="preserve"> можно по адресу:</w:t>
      </w:r>
    </w:p>
    <w:p w:rsidR="00AB709C" w:rsidRPr="00AB709C" w:rsidRDefault="00AB709C" w:rsidP="0054123D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B709C">
        <w:rPr>
          <w:rFonts w:ascii="Times New Roman" w:hAnsi="Times New Roman" w:cs="Times New Roman"/>
          <w:b/>
          <w:sz w:val="30"/>
          <w:szCs w:val="30"/>
        </w:rPr>
        <w:t>г. Браслав</w:t>
      </w:r>
      <w:proofErr w:type="gramStart"/>
      <w:r w:rsidRPr="00AB709C">
        <w:rPr>
          <w:rFonts w:ascii="Times New Roman" w:hAnsi="Times New Roman" w:cs="Times New Roman"/>
          <w:b/>
          <w:sz w:val="30"/>
          <w:szCs w:val="30"/>
        </w:rPr>
        <w:t xml:space="preserve"> ,</w:t>
      </w:r>
      <w:proofErr w:type="gramEnd"/>
      <w:r w:rsidRPr="00AB709C">
        <w:rPr>
          <w:rFonts w:ascii="Times New Roman" w:hAnsi="Times New Roman" w:cs="Times New Roman"/>
          <w:b/>
          <w:sz w:val="30"/>
          <w:szCs w:val="30"/>
        </w:rPr>
        <w:t xml:space="preserve"> ул. К. Либкнехта, д.6</w:t>
      </w:r>
    </w:p>
    <w:p w:rsidR="00AB709C" w:rsidRPr="00AB709C" w:rsidRDefault="00AB709C" w:rsidP="0054123D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B709C">
        <w:rPr>
          <w:rFonts w:ascii="Times New Roman" w:hAnsi="Times New Roman" w:cs="Times New Roman"/>
          <w:b/>
          <w:sz w:val="30"/>
          <w:szCs w:val="30"/>
        </w:rPr>
        <w:t>кабинет №8</w:t>
      </w:r>
    </w:p>
    <w:p w:rsidR="00AB709C" w:rsidRDefault="00AB709C" w:rsidP="0054123D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B709C">
        <w:rPr>
          <w:rFonts w:ascii="Times New Roman" w:hAnsi="Times New Roman" w:cs="Times New Roman"/>
          <w:b/>
          <w:sz w:val="30"/>
          <w:szCs w:val="30"/>
        </w:rPr>
        <w:t>тел. 63 1 95</w:t>
      </w:r>
    </w:p>
    <w:p w:rsidR="001D3EC8" w:rsidRDefault="00AB709C" w:rsidP="0054123D">
      <w:pPr>
        <w:spacing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783840" cy="1672933"/>
            <wp:effectExtent l="38100" t="57150" r="54610" b="41910"/>
            <wp:docPr id="1" name="Рисунок 1" descr="C:\Users\JULIJA\Desktop\IMG_5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JA\Desktop\IMG_508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7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slope"/>
                    </a:sp3d>
                  </pic:spPr>
                </pic:pic>
              </a:graphicData>
            </a:graphic>
          </wp:inline>
        </w:drawing>
      </w:r>
    </w:p>
    <w:p w:rsidR="001D3EC8" w:rsidRPr="00BF2943" w:rsidRDefault="00BF2943" w:rsidP="00BF2943">
      <w:pPr>
        <w:spacing w:line="240" w:lineRule="auto"/>
        <w:jc w:val="center"/>
        <w:rPr>
          <w:rFonts w:ascii="Times New Roman" w:hAnsi="Times New Roman" w:cs="Times New Roman"/>
          <w:i/>
          <w:noProof/>
          <w:sz w:val="30"/>
          <w:szCs w:val="30"/>
          <w:lang w:eastAsia="ru-RU"/>
        </w:rPr>
      </w:pPr>
      <w:r w:rsidRPr="00BF2943">
        <w:rPr>
          <w:rFonts w:ascii="Times New Roman" w:hAnsi="Times New Roman" w:cs="Times New Roman"/>
          <w:i/>
          <w:noProof/>
          <w:sz w:val="30"/>
          <w:szCs w:val="30"/>
          <w:lang w:eastAsia="ru-RU"/>
        </w:rPr>
        <w:lastRenderedPageBreak/>
        <w:t>«Территориальный центр социального обслуживания населения Браславского района»</w:t>
      </w:r>
    </w:p>
    <w:p w:rsidR="001D3EC8" w:rsidRPr="00BF2943" w:rsidRDefault="00BF2943" w:rsidP="00BF2943">
      <w:pPr>
        <w:spacing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BF2943">
        <w:rPr>
          <w:rFonts w:ascii="Times New Roman" w:hAnsi="Times New Roman" w:cs="Times New Roman"/>
          <w:noProof/>
          <w:sz w:val="30"/>
          <w:szCs w:val="30"/>
          <w:lang w:eastAsia="ru-RU"/>
        </w:rPr>
        <w:t>Отделение первичного приема, анализа, информирования и прогнозирования</w:t>
      </w:r>
    </w:p>
    <w:p w:rsidR="001D3EC8" w:rsidRDefault="001D3EC8" w:rsidP="0054123D">
      <w:pPr>
        <w:spacing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B339BC" w:rsidRPr="00047A14" w:rsidRDefault="00B339BC" w:rsidP="005412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47A1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97D8D2" wp14:editId="5365D943">
            <wp:extent cx="3019425" cy="2876550"/>
            <wp:effectExtent l="228600" t="228600" r="238125" b="228600"/>
            <wp:docPr id="9" name="Рисунок 9" descr="C:\Users\JULIJA\Desktop\143_sem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ULIJA\Desktop\143_semy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04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sectPr w:rsidR="00B339BC" w:rsidRPr="00047A14" w:rsidSect="00047A14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76C"/>
    <w:multiLevelType w:val="multilevel"/>
    <w:tmpl w:val="4BB8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C04EE"/>
    <w:multiLevelType w:val="multilevel"/>
    <w:tmpl w:val="90F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53FDD"/>
    <w:multiLevelType w:val="multilevel"/>
    <w:tmpl w:val="6108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E6"/>
    <w:rsid w:val="00047A14"/>
    <w:rsid w:val="001D3EC8"/>
    <w:rsid w:val="0054123D"/>
    <w:rsid w:val="00630950"/>
    <w:rsid w:val="00630E8A"/>
    <w:rsid w:val="00833716"/>
    <w:rsid w:val="009B2EE6"/>
    <w:rsid w:val="00AB709C"/>
    <w:rsid w:val="00B1746B"/>
    <w:rsid w:val="00B339BC"/>
    <w:rsid w:val="00BB4E68"/>
    <w:rsid w:val="00BF2943"/>
    <w:rsid w:val="00E6122E"/>
    <w:rsid w:val="00EB4511"/>
    <w:rsid w:val="00F2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2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2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2E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B2EE6"/>
    <w:rPr>
      <w:b/>
      <w:bCs/>
    </w:rPr>
  </w:style>
  <w:style w:type="paragraph" w:styleId="a4">
    <w:name w:val="Normal (Web)"/>
    <w:basedOn w:val="a"/>
    <w:uiPriority w:val="99"/>
    <w:semiHidden/>
    <w:unhideWhenUsed/>
    <w:rsid w:val="009B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B2E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23D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BF29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F29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2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2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2E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B2EE6"/>
    <w:rPr>
      <w:b/>
      <w:bCs/>
    </w:rPr>
  </w:style>
  <w:style w:type="paragraph" w:styleId="a4">
    <w:name w:val="Normal (Web)"/>
    <w:basedOn w:val="a"/>
    <w:uiPriority w:val="99"/>
    <w:semiHidden/>
    <w:unhideWhenUsed/>
    <w:rsid w:val="009B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B2E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23D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BF29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F29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fin.by/kredity/lgotnyj-na-stroitelstvo-zhilya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JULIJA</cp:lastModifiedBy>
  <cp:revision>6</cp:revision>
  <cp:lastPrinted>2022-12-15T06:10:00Z</cp:lastPrinted>
  <dcterms:created xsi:type="dcterms:W3CDTF">2022-12-12T08:44:00Z</dcterms:created>
  <dcterms:modified xsi:type="dcterms:W3CDTF">2023-02-09T07:22:00Z</dcterms:modified>
</cp:coreProperties>
</file>